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05BDBECD">
                  <w:pPr>
                    <w:spacing w:before="388" w:line="177" w:lineRule="auto"/>
                    <w:ind w:firstLine="888" w:firstLineChars="100"/>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pacing w:val="-28"/>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11</w:t>
      </w:r>
      <w:r>
        <w:rPr>
          <w:spacing w:val="-28"/>
          <w:sz w:val="40"/>
          <w:szCs w:val="40"/>
        </w:rPr>
        <w:t>月</w:t>
      </w:r>
      <w:r>
        <w:rPr>
          <w:spacing w:val="9"/>
          <w:sz w:val="40"/>
          <w:szCs w:val="40"/>
        </w:rPr>
        <w:t xml:space="preserve"> </w:t>
      </w:r>
      <w:r>
        <w:rPr>
          <w:rFonts w:hint="eastAsia"/>
          <w:spacing w:val="9"/>
          <w:sz w:val="40"/>
          <w:szCs w:val="40"/>
          <w:lang w:val="en-US" w:eastAsia="zh-CN"/>
        </w:rPr>
        <w:t>13</w:t>
      </w:r>
      <w:r>
        <w:rPr>
          <w:spacing w:val="-28"/>
          <w:sz w:val="40"/>
          <w:szCs w:val="40"/>
        </w:rPr>
        <w:t>日</w:t>
      </w:r>
    </w:p>
    <w:p w14:paraId="2A86B0E9">
      <w:pPr>
        <w:pStyle w:val="3"/>
        <w:spacing w:before="324" w:line="212" w:lineRule="auto"/>
        <w:ind w:firstLine="1376" w:firstLineChars="400"/>
        <w:rPr>
          <w:rFonts w:hint="default" w:eastAsia="微软雅黑"/>
          <w:spacing w:val="-28"/>
          <w:sz w:val="40"/>
          <w:szCs w:val="40"/>
          <w:lang w:val="en-US" w:eastAsia="zh-CN"/>
        </w:rPr>
      </w:pPr>
      <w:r>
        <w:rPr>
          <w:rFonts w:hint="eastAsia"/>
          <w:spacing w:val="-28"/>
          <w:sz w:val="40"/>
          <w:szCs w:val="40"/>
          <w:lang w:val="en-US" w:eastAsia="zh-CN"/>
        </w:rPr>
        <w:t>意识形态工作专题学习</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455648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eastAsia="zh-CN"/>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t>牢牢掌握党对意识形态工作领导权 完善意识形态工作责任制</w:t>
          </w:r>
          <w:r>
            <w:rPr>
              <w:rFonts w:hint="eastAsia" w:ascii="楷体" w:hAnsi="楷体" w:eastAsia="楷体" w:cs="楷体"/>
              <w:sz w:val="31"/>
              <w:szCs w:val="31"/>
            </w:rPr>
            <w:tab/>
          </w:r>
          <w:r>
            <w:rPr>
              <w:rFonts w:hint="eastAsia" w:ascii="楷体" w:hAnsi="楷体" w:eastAsia="楷体" w:cs="楷体"/>
              <w:sz w:val="31"/>
              <w:szCs w:val="31"/>
              <w:lang w:val="en-US" w:eastAsia="zh-CN"/>
            </w:rPr>
            <w:t>1</w:t>
          </w:r>
        </w:p>
        <w:p w14:paraId="1174BDA5">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习近平总书记关于</w:t>
          </w:r>
          <w:r>
            <w:rPr>
              <w:rFonts w:hint="eastAsia" w:ascii="楷体" w:hAnsi="楷体" w:eastAsia="楷体" w:cs="楷体"/>
              <w:sz w:val="31"/>
              <w:szCs w:val="31"/>
              <w:lang w:val="en-US" w:eastAsia="zh-CN"/>
            </w:rPr>
            <w:t>意识形态</w:t>
          </w:r>
          <w:r>
            <w:rPr>
              <w:rFonts w:hint="eastAsia" w:ascii="楷体" w:hAnsi="楷体" w:eastAsia="楷体" w:cs="楷体"/>
              <w:sz w:val="31"/>
              <w:szCs w:val="31"/>
            </w:rPr>
            <w:t>工作重要论述摘编</w:t>
          </w:r>
        </w:p>
        <w:p w14:paraId="3BAA84D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tab/>
          </w:r>
          <w:r>
            <w:rPr>
              <w:rFonts w:hint="eastAsia" w:ascii="楷体" w:hAnsi="楷体" w:eastAsia="楷体" w:cs="楷体"/>
              <w:sz w:val="31"/>
              <w:szCs w:val="31"/>
              <w:lang w:val="en-US" w:eastAsia="zh-CN"/>
            </w:rPr>
            <w:t>6</w:t>
          </w:r>
          <w:r>
            <w:rPr>
              <w:rFonts w:hint="eastAsia" w:ascii="楷体" w:hAnsi="楷体" w:eastAsia="楷体" w:cs="楷体"/>
              <w:sz w:val="31"/>
              <w:szCs w:val="31"/>
            </w:rPr>
            <w:fldChar w:fldCharType="end"/>
          </w:r>
        </w:p>
        <w:p w14:paraId="7DA8F9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习近平总书记关于提高网络舆情应对能力的重要论述</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0</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65E558A4">
      <w:pPr>
        <w:pStyle w:val="2"/>
        <w:bidi w:val="0"/>
        <w:rPr>
          <w:rFonts w:hint="default"/>
        </w:rPr>
      </w:pPr>
      <w:bookmarkStart w:id="0" w:name="bookmark19"/>
      <w:bookmarkEnd w:id="0"/>
      <w:bookmarkStart w:id="1" w:name="bookmark5"/>
      <w:bookmarkEnd w:id="1"/>
      <w:bookmarkStart w:id="2" w:name="bookmark17"/>
      <w:bookmarkEnd w:id="2"/>
      <w:bookmarkStart w:id="3" w:name="_Toc5125"/>
      <w:r>
        <w:rPr>
          <w:rFonts w:hint="default"/>
        </w:rPr>
        <w:t xml:space="preserve">牢牢掌握党对意识形态工作领导权 </w:t>
      </w:r>
    </w:p>
    <w:p w14:paraId="010D1226">
      <w:pPr>
        <w:pStyle w:val="2"/>
        <w:bidi w:val="0"/>
      </w:pPr>
      <w:r>
        <w:rPr>
          <w:rFonts w:hint="default"/>
        </w:rPr>
        <w:t>完善意识形态工作责任制</w:t>
      </w:r>
    </w:p>
    <w:p w14:paraId="7706F93E">
      <w:pPr>
        <w:spacing w:line="222" w:lineRule="auto"/>
        <w:rPr>
          <w:rFonts w:ascii="仿宋" w:hAnsi="仿宋" w:eastAsia="仿宋" w:cs="仿宋"/>
          <w:sz w:val="30"/>
          <w:szCs w:val="30"/>
        </w:rPr>
      </w:pPr>
    </w:p>
    <w:bookmarkEnd w:id="3"/>
    <w:p w14:paraId="1198EAA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default" w:ascii="仿宋" w:hAnsi="仿宋" w:eastAsia="仿宋" w:cs="仿宋"/>
          <w:spacing w:val="13"/>
          <w:sz w:val="31"/>
          <w:szCs w:val="31"/>
        </w:rPr>
        <w:t>意识形态工作是党的一项极端重要的工作，是为国家立心、为民族立魂的工作。习近平总书记指出：“我们中国共产党人能不能在日益复杂的国际国内环境下坚持住党的领导、坚持和发展中国特色社会主义，这个还需要我们一代一代共产党人继续作出回答。做好意识形态工作，做好宣传思想工作，要放到这个大背景下来认识。”能否做好意识形态工作，事关党的前途命运、事关国家长治久安、事关民族凝聚力和向心力。党的十八大以来，我国意识形态领域形势发生全局性、根本性转变，但意识形态工作面临的形势依然复杂严峻。党的二十届三中全会《决定》聚焦建设社会主义文化强国，将“完善意识形态工作责任制”作为深化文化体制机制改革的重要方面。新时代新征程，我们要全面贯彻习近平新时代中国特色社会主义思想，坚持以习近平文化思想为引领，进一步完善意识形态工作责任制，把意识形态工作的领导权、管理权、话语权都牢牢掌握在党的手中。</w:t>
      </w:r>
    </w:p>
    <w:p w14:paraId="5629CB9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坚持马克思主义在意识形态领域指导地位。马克思主义是社会主义意识形态的旗帜和灵魂，是我们立党立国的根本指导思想。在新时代，坚持和巩固马克思主义指导地位，最重要的就是坚持和巩固习近平新时代中国特色社会主义思想指导地位。要坚持不懈用习近平新时代中国特色社会主义思想凝心铸魂，健全用党的创新理论武装全党、教育人民、指导实践工作体系，完善党委（党组）理论学习中心组学习制度，推动学习贯彻习近平新时代中国特色社会主义思想常态化制度化。坚定不移用习近平文化思想指导文化体制机制改革，自觉把这一重要思想贯彻落实到文化体制机制改革全过程各方面。创新马克思主义理论研究和建设工程，实施哲学社会科学创新工程，以中国为观照、以时代为观照，在揭示我国社会发展、人类社会发展的大逻辑大趋势中构建中国哲学社会科学自主知识体系，使中国特色哲学社会科学真正屹立于世界学术之林。</w:t>
      </w:r>
    </w:p>
    <w:p w14:paraId="794EC89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完善培育和践行社会主义核心价值观制度机制。全社会共同认可的核心价值观是意识形态中最持久、最深层的力量，培育和践行社会主义核心价值观是凝魂聚气、强基固本的基础工程。完善培育和践行社会主义核心价值观制度机制，要推动理想信念教育常态化制度化，持续抓好党史、新中国史、改革开放史、社会主义发展史、中华民族发展史宣传教育，引导人民知史爱党、知史爱国。改进创新文明培育、文明实践、文明创建工作机制，实施文明乡风建设工程，倡导科学精神，弘扬新风正气。创新爱国主义教育和各类群众性主题活动组织机制，优化英模人物宣传学习机制，推动全社会崇尚英雄、缅怀先烈、争做先锋。构建中华传统美德传承体系，健全社会公德、职业道德、家庭美德、个人品德建设体制机制，健全诚信建设长效机制，坚决反对拜金主义、享乐主义、极端个人主义和历史虚无主义，教育引导全社会自觉遵守法律，遵循公序良俗。形成网上思想道德教育分众化、精准化实施机制，增强说服力感染力。建立健全道德领域突出问题协同治理机制，完善“扫黄打非”长效机制，解决好群众反映强烈的道德问题。</w:t>
      </w:r>
    </w:p>
    <w:p w14:paraId="15012E4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完善舆论引导机制和舆情应对协同机制。舆论工作是意识形态工作的重要组成部分。舆论导向正确，就能凝聚人心、汇聚力量，推动事业发展；舆论导向错误，就会动摇人心、瓦解斗志，危害党和人民事业。完善舆论引导机制和舆情应对协同机制，要坚持以正确舆论引导人，唱响主旋律，壮大正能量。完善新闻发言人制度，全面提升舆论引导能力。围绕重大时间节点，密切跟踪意识形态动向，坚决防范化解意识形态风险。顺应数字化、网络化、智能化趋势，实施全媒体传播建设工程，构建适应全媒体生产传播工作机制和评价体系，让主流思想舆论产生传播乘数效应。科学认识网络传播规律，准确把握网上舆情生成演化机理，提高用网治网水平，使互联网这个最大变量变成事业发展的最大增量。</w:t>
      </w:r>
    </w:p>
    <w:p w14:paraId="216DB04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旗帜鲜明反对和抵制各种错误观点。当前，意识形态领域的斗争和较量有时仍然十分尖锐。在以中国式现代化全面推进强国建设、民族复兴伟业的关键时期，我们在意识形态斗争上不但没有任何妥协退让的余地，还要以敢于斗争的精神、善于斗争的本领主动应战，牢牢掌握主动权。各级党委（党组）要把做好意识形态工作摆在重要位置，切实负起政治责任和领导责任，加强对宣传思想领域重大问题的分析研判和重大战略性任务的统筹指导。加强阵地建设和管理，防止给错误思想观点传播提供渠道，做到守土有责、守土负责、守土尽责。增强维护意识形态安全的政治敏锐，注意区分政治原则问题、思想认识问题、学术观点问题，对各种政治性、原则性、导向性问题敢抓敢管、敢于亮剑，坚决同那些恶意攻击党的领导、攻击社会主义制度、歪曲党史国史、造谣生事的言论开展斗争。</w:t>
      </w:r>
    </w:p>
    <w:p w14:paraId="6D2170E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717A44F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3591D03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4D97245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5A0B8C2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5E730AE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18BB730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3EEFC0A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7F5AE3E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62DA687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59E357E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3E31C48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22B1EE6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6E61B04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71F257A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137BD3F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6CC6252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5E05052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785CE9A1">
      <w:pPr>
        <w:pStyle w:val="2"/>
        <w:bidi w:val="0"/>
        <w:rPr>
          <w:rFonts w:hint="default"/>
        </w:rPr>
      </w:pPr>
      <w:r>
        <w:rPr>
          <w:rFonts w:hint="eastAsia"/>
        </w:rPr>
        <w:t>习近平总书记</w:t>
      </w:r>
      <w:r>
        <w:rPr>
          <w:rFonts w:hint="eastAsia"/>
          <w:lang w:val="en-US" w:eastAsia="zh-CN"/>
        </w:rPr>
        <w:t>关于意识形态</w:t>
      </w:r>
      <w:r>
        <w:rPr>
          <w:rFonts w:hint="eastAsia"/>
        </w:rPr>
        <w:t>工作重要论述摘编</w:t>
      </w:r>
    </w:p>
    <w:p w14:paraId="3EF023C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现在，社会结构深刻变动，利益格局深刻调整，思想观念深刻变化，凝聚改革共识难度加大，统筹兼顾各方面利益任务艰巨。这就更需要我们下功夫去凝聚共识。要做好统一思想、凝聚共识的工作，加强对改革的正面宣传和舆论引导，及时回答干部群众关心的重大思想认识问题，为顺利推进改革营造良好社会环境。</w:t>
      </w:r>
    </w:p>
    <w:p w14:paraId="5370E1A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习近平总书记2013年11月12日在十八届三中全会第二次全体会议上的讲话</w:t>
      </w:r>
      <w:r>
        <w:rPr>
          <w:rFonts w:hint="default" w:ascii="仿宋" w:hAnsi="仿宋" w:eastAsia="仿宋" w:cs="仿宋"/>
          <w:spacing w:val="13"/>
          <w:sz w:val="31"/>
          <w:szCs w:val="31"/>
        </w:rPr>
        <w:t>）</w:t>
      </w:r>
    </w:p>
    <w:p w14:paraId="771925B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落后就要挨打，贫穷就要挨饿，失语就要挨骂。形象地讲，长期以来，我们党带领人民就是要不断解决“挨打”“挨饿”“挨骂”这三大问题。经过几代人不懈奋斗，前两个问题基本得到解决，但“挨骂”问题还没有得到根本解决。争取国际话语权是我们必须解决好的一个重大问题。</w:t>
      </w:r>
    </w:p>
    <w:p w14:paraId="0DEFDC8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习近平总书记2015年12月11日在全国党校工作会议上的讲话</w:t>
      </w:r>
      <w:r>
        <w:rPr>
          <w:rFonts w:hint="default" w:ascii="仿宋" w:hAnsi="仿宋" w:eastAsia="仿宋" w:cs="仿宋"/>
          <w:spacing w:val="13"/>
          <w:sz w:val="31"/>
          <w:szCs w:val="31"/>
        </w:rPr>
        <w:t>）</w:t>
      </w:r>
    </w:p>
    <w:p w14:paraId="0419A2C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宣传思想战线的同志要当战士、不当绅士，不做“骑墙派”和“看风派”，不能搞爱惜羽毛那一套。宣传思想战线的同志要履行好自己的神圣职责和光荣使命，以战斗的姿态、战士的担当，积极投身宣传思想领域斗争一线。</w:t>
      </w:r>
    </w:p>
    <w:p w14:paraId="2B348FF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习近平总书记2016年2月19日在党的新闻舆论工作座谈会上的讲话</w:t>
      </w:r>
      <w:r>
        <w:rPr>
          <w:rFonts w:hint="default" w:ascii="仿宋" w:hAnsi="仿宋" w:eastAsia="仿宋" w:cs="仿宋"/>
          <w:spacing w:val="13"/>
          <w:sz w:val="31"/>
          <w:szCs w:val="31"/>
        </w:rPr>
        <w:t>）</w:t>
      </w:r>
    </w:p>
    <w:p w14:paraId="0E2437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14:paraId="3402F30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习近平总书记2016年4月22日在全国宗教工作会议上的讲话</w:t>
      </w:r>
      <w:r>
        <w:rPr>
          <w:rFonts w:hint="default" w:ascii="仿宋" w:hAnsi="仿宋" w:eastAsia="仿宋" w:cs="仿宋"/>
          <w:spacing w:val="13"/>
          <w:sz w:val="31"/>
          <w:szCs w:val="31"/>
        </w:rPr>
        <w:t>）</w:t>
      </w:r>
    </w:p>
    <w:p w14:paraId="0BCA96D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宣传思想文化工作必须牢牢把握巩固马克思主义在意识形态领域指导地位、巩固全党全国人民团结奋斗共同思想基础的根本任务，推进理念创新、内容创新、手段创新，不断把握工作规律、增强整体功能，为全面建成小康社会提供思想保证、精神力量、道德滋养、文化条件。</w:t>
      </w:r>
    </w:p>
    <w:p w14:paraId="68D2B77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习近平总书记2016年10月24日在十八届六中全会第一次全体会议上作的报告</w:t>
      </w:r>
      <w:r>
        <w:rPr>
          <w:rFonts w:hint="default" w:ascii="仿宋" w:hAnsi="仿宋" w:eastAsia="仿宋" w:cs="仿宋"/>
          <w:spacing w:val="13"/>
          <w:sz w:val="31"/>
          <w:szCs w:val="31"/>
        </w:rPr>
        <w:t>）</w:t>
      </w:r>
    </w:p>
    <w:p w14:paraId="5B2B478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各级党委要把做好意识形态工作摆在重要位置，加强组织领导，及时掌握意识形态形势和动态，对各种政治性、原则性、导向性问题要敢抓敢管，对各种错误思想必须敢于亮剑，帮助人们明辨是非，牢牢掌握意识形态工作主动权。特别是要防止各种敌对势力借机干扰和破坏，避免一些具体问题演变成政治问题、局部问题演变成全局性事件，避免出现大的意识形态事件和舆论漩涡。</w:t>
      </w:r>
    </w:p>
    <w:p w14:paraId="29E5911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习近平总书记2016年10月27日在十八届六中全会第二次全体会议上的讲话</w:t>
      </w:r>
      <w:r>
        <w:rPr>
          <w:rFonts w:hint="default" w:ascii="仿宋" w:hAnsi="仿宋" w:eastAsia="仿宋" w:cs="仿宋"/>
          <w:spacing w:val="13"/>
          <w:sz w:val="31"/>
          <w:szCs w:val="31"/>
        </w:rPr>
        <w:t>）</w:t>
      </w:r>
    </w:p>
    <w:p w14:paraId="05AC8AC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如何加强和改善党对高校的领导，如何巩固马克思主义在高校意识形态领域的指导地位，如何履行好立德树人的职责，如何更好把高校师生凝聚在党的周围，如何发挥高校对全社会思想文化建设的促进作用，都需要做好高校思想政治工作。实践证明，高校抓住了、抓好了思想政治工作，就能沿着正确方向前进；放松了、丢弃了思想政治工作，就会迷失方向。</w:t>
      </w:r>
    </w:p>
    <w:p w14:paraId="7D0733C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高校是意识形态工作的前沿阵地。高校、院（系）等党组织书记、行政负责人要担负起政治责任和领导责任，认真落实意识形态工作责任制，敢抓敢管、敢于亮剑，做到守土有责、守土负责、守土尽责。如果有人以所谓“学术自由”为名诋毁马克思主义、否定马克思主义指导地位，那就应该旗帜鲜明予以抵制。</w:t>
      </w:r>
    </w:p>
    <w:p w14:paraId="09AF742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党委要抓好政治领导和思想领导。政治领导，就是要保证高校正确办学方向，保证党的领导在高校工作中全面发挥作用；思想领导，就是要掌握高校思想政治工作主导权，巩固马克思主义在高校意识形态的主导地位，用科学理论培养人，用正确思想引导人，保证高校始终成为培养社会主义事业建设者和接班人的坚强阵地。</w:t>
      </w:r>
    </w:p>
    <w:p w14:paraId="2283D91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习近平总书记2016年12月7日在全国高校思想政治工作会议上的讲话</w:t>
      </w:r>
      <w:r>
        <w:rPr>
          <w:rFonts w:hint="default" w:ascii="仿宋" w:hAnsi="仿宋" w:eastAsia="仿宋" w:cs="仿宋"/>
          <w:spacing w:val="13"/>
          <w:sz w:val="31"/>
          <w:szCs w:val="31"/>
        </w:rPr>
        <w:t>）</w:t>
      </w:r>
    </w:p>
    <w:p w14:paraId="544C9DE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要加强舆论引导工作。深入宣传党中央决策部署、对湖北和武汉的关心重视，宣传一方有难、八方支援的大爱精神，宣传一线医务人员、基层干部、公安民警、社区工作者、志愿者等的感人事迹，展现全国各族人民坚定信心、同舟共济的坚强意志。要及时发布权威信息，公开透明回应群众关切，增强舆情引导的针对性和有效性。要加大对传染病防治法和防控知识的宣传教育，引导全社会依法防控，提高人民群众自我防护能力。</w:t>
      </w:r>
    </w:p>
    <w:p w14:paraId="35C9A2F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习近平总书记2020年2月10日在北京调研指导新型冠状病毒肺炎疫情防控工作时的讲话</w:t>
      </w:r>
      <w:r>
        <w:rPr>
          <w:rFonts w:hint="default" w:ascii="仿宋" w:hAnsi="仿宋" w:eastAsia="仿宋" w:cs="仿宋"/>
          <w:spacing w:val="13"/>
          <w:sz w:val="31"/>
          <w:szCs w:val="31"/>
        </w:rPr>
        <w:t>）</w:t>
      </w:r>
    </w:p>
    <w:p w14:paraId="5C9B116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14:paraId="1F2C2F2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习近平总书记2021年2月20日在党史学习教育动员大会上的讲话</w:t>
      </w:r>
      <w:r>
        <w:rPr>
          <w:rFonts w:hint="default" w:ascii="仿宋" w:hAnsi="仿宋" w:eastAsia="仿宋" w:cs="仿宋"/>
          <w:spacing w:val="13"/>
          <w:sz w:val="31"/>
          <w:szCs w:val="31"/>
        </w:rPr>
        <w:t>）</w:t>
      </w:r>
    </w:p>
    <w:p w14:paraId="0B7A584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要锤炼品德，自觉树立和践行社会主义核心价值观，自觉用中华优秀传统文化、革命文化、社会主义先进文化培根铸魂、启智润心，加强道德修养，明辨是非曲直，增强自我定力，矢志追求更有高度、更有境界、更有品位的人生。</w:t>
      </w:r>
    </w:p>
    <w:p w14:paraId="5E1C406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习近平总书记2021年4月19日在清华大学考察时的讲话</w:t>
      </w:r>
      <w:r>
        <w:rPr>
          <w:rFonts w:hint="default" w:ascii="仿宋" w:hAnsi="仿宋" w:eastAsia="仿宋" w:cs="仿宋"/>
          <w:spacing w:val="13"/>
          <w:sz w:val="31"/>
          <w:szCs w:val="31"/>
        </w:rPr>
        <w:t>）</w:t>
      </w:r>
    </w:p>
    <w:p w14:paraId="6262C6C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讲好中国故事，传播好中国声音，展示真实、立体、全面的中国，是加强我国国际传播能力建设的重要任务。要深刻认识新形势下加强和改进国际传播工作的重要性和必要性，下大气力加强国际传播能力建设，形成同我国综合国力和国际地位相匹配的国际话语权，为我国改革发展稳定营造有利外部舆论环境，为推动构建人类命运共同体作出积极贡献。</w:t>
      </w:r>
    </w:p>
    <w:p w14:paraId="660DAA0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习近平总书记2021年5月31日在十九届中央政治局第三十次集体学习时的讲话</w:t>
      </w:r>
      <w:r>
        <w:rPr>
          <w:rFonts w:hint="default" w:ascii="仿宋" w:hAnsi="仿宋" w:eastAsia="仿宋" w:cs="仿宋"/>
          <w:spacing w:val="13"/>
          <w:sz w:val="31"/>
          <w:szCs w:val="31"/>
        </w:rPr>
        <w:t>）</w:t>
      </w:r>
    </w:p>
    <w:p w14:paraId="422CB2C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各级党委（党组）要把加强国际传播能力建设纳入党委（党组）意识形态工作责任制，加强组织领导，加大财政投入，帮助推动实际工作、解决具体困难。各级领导干部要主动做国际传播工作，主要负责同志既要亲自抓，也要亲自做。要加强对领导干部的国际传播知识培训，发挥各级党组织作用，形成自觉维护党和国家尊严形象的良好氛围。各级党校（行政学院）要把国际传播能力培养作为重要内容。要加强高校学科建设和后备人才培养，提升国际传播理论研究水平。</w:t>
      </w:r>
    </w:p>
    <w:p w14:paraId="130DC29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习近平总书记2021年5月31日在十九届中央政治局第三十次集体学习时的讲话</w:t>
      </w:r>
      <w:r>
        <w:rPr>
          <w:rFonts w:hint="default" w:ascii="仿宋" w:hAnsi="仿宋" w:eastAsia="仿宋" w:cs="仿宋"/>
          <w:spacing w:val="13"/>
          <w:sz w:val="31"/>
          <w:szCs w:val="31"/>
        </w:rPr>
        <w:t>）</w:t>
      </w:r>
    </w:p>
    <w:p w14:paraId="05CBF36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14:paraId="0DC2515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习近平总书记2021年6月25日在十九届中央政治局第三十一次集体学习时的讲话</w:t>
      </w:r>
      <w:r>
        <w:rPr>
          <w:rFonts w:hint="default" w:ascii="仿宋" w:hAnsi="仿宋" w:eastAsia="仿宋" w:cs="仿宋"/>
          <w:spacing w:val="13"/>
          <w:sz w:val="31"/>
          <w:szCs w:val="31"/>
        </w:rPr>
        <w:t>）</w:t>
      </w:r>
    </w:p>
    <w:p w14:paraId="74AB4B3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红色是中国共产党、中华人民共和国最鲜亮的底色，在我国960多万平方公里的广袤大地上红色资源星罗棋布，在我们党团结带领中国人民进行百年奋斗的伟大历程中红色血脉代代相传。每一个历史事件、每一位革命英雄、每一种革命精神、每一件革命文物，都代表着我们党走过的光辉历程、取得的重大成就，展现了我们党的梦想和追求、情怀和担当、牺牲和奉献，汇聚成我们党的红色血脉。红色血脉是中国共产党政治本色的集中体现，是新时代中国共产党人的精神力量源泉。</w:t>
      </w:r>
    </w:p>
    <w:p w14:paraId="002E47B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习近平总书记2021年6月25日在十九届中央政治局第三十一次集体学习时的讲话</w:t>
      </w:r>
      <w:r>
        <w:rPr>
          <w:rFonts w:hint="default" w:ascii="仿宋" w:hAnsi="仿宋" w:eastAsia="仿宋" w:cs="仿宋"/>
          <w:spacing w:val="13"/>
          <w:sz w:val="31"/>
          <w:szCs w:val="31"/>
        </w:rPr>
        <w:t>）</w:t>
      </w:r>
    </w:p>
    <w:p w14:paraId="0088946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要坚持把民族团结进步宣传教育与社会主义核心价值观教育、爱国主义教育、反分裂斗争教育、新旧西藏对比教育和马克思主义国家观、历史观、民族观、文化观、宗教观教育结合起来，多谋长久之策，多行固本之举。要加强民族交往交流交融，不断增强各族群众对伟大祖国、中华民族、中华文化、中国共产党、中国特色社会主义的认同，打牢民族团结的思想基础。</w:t>
      </w:r>
    </w:p>
    <w:p w14:paraId="7C57DE0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习近平总书记2021年7月21日至23日在西藏考察时的讲话</w:t>
      </w:r>
      <w:r>
        <w:rPr>
          <w:rFonts w:hint="default" w:ascii="仿宋" w:hAnsi="仿宋" w:eastAsia="仿宋" w:cs="仿宋"/>
          <w:spacing w:val="13"/>
          <w:sz w:val="31"/>
          <w:szCs w:val="31"/>
        </w:rPr>
        <w:t>）</w:t>
      </w:r>
    </w:p>
    <w:p w14:paraId="153A6D1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要坚持以社会主义核心价值观为引领，坚持创造性转化、创新性发展，找到传统文化和现代生活的连接点，不断满足人民日益增长的美好生活需要。</w:t>
      </w:r>
    </w:p>
    <w:p w14:paraId="3CD1694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习近平总书记2021年9月13日至14日在陕西榆林考察时的讲话</w:t>
      </w:r>
      <w:r>
        <w:rPr>
          <w:rFonts w:hint="default" w:ascii="仿宋" w:hAnsi="仿宋" w:eastAsia="仿宋" w:cs="仿宋"/>
          <w:spacing w:val="13"/>
          <w:sz w:val="31"/>
          <w:szCs w:val="31"/>
        </w:rPr>
        <w:t>）</w:t>
      </w:r>
    </w:p>
    <w:p w14:paraId="5362DC8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eastAsia" w:ascii="仿宋" w:hAnsi="仿宋" w:eastAsia="仿宋" w:cs="仿宋"/>
          <w:spacing w:val="13"/>
          <w:sz w:val="31"/>
          <w:szCs w:val="31"/>
        </w:rPr>
        <w:t>网络文明是新形势下社会文明的重要内容，是建设网络强国的重要领域。近年来，我国积极推进互联网内容建设，弘扬新风正气，深化网络生态治理，网络文明建设取得明显成效。要坚持发展和治理相统一、网上和网下相融合，广泛汇聚向上向善力量。各级党委和政府要担当责任，网络平台、社会组织、广大网民等要发挥积极作用，共同推进文明办网、文明用网、文明上网，以时代新风塑造和净化网络空间，共建网上美好精神家园。</w:t>
      </w:r>
    </w:p>
    <w:p w14:paraId="62C5505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rPr>
        <w:t>（</w:t>
      </w:r>
      <w:r>
        <w:rPr>
          <w:rFonts w:hint="eastAsia" w:ascii="仿宋" w:hAnsi="仿宋" w:eastAsia="仿宋" w:cs="仿宋"/>
          <w:spacing w:val="13"/>
          <w:sz w:val="31"/>
          <w:szCs w:val="31"/>
        </w:rPr>
        <w:t>习近平总书记2021年11月19日致首届中国网络文明大会的贺信</w:t>
      </w:r>
      <w:r>
        <w:rPr>
          <w:rFonts w:hint="default" w:ascii="仿宋" w:hAnsi="仿宋" w:eastAsia="仿宋" w:cs="仿宋"/>
          <w:spacing w:val="13"/>
          <w:sz w:val="31"/>
          <w:szCs w:val="31"/>
        </w:rPr>
        <w:t>）</w:t>
      </w:r>
    </w:p>
    <w:p w14:paraId="2538D0C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6E2F831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1A9C450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6600BD4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141FE92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69F5F6A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772651F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7AB5530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4625108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p>
    <w:p w14:paraId="68C8CF7E">
      <w:pPr>
        <w:pStyle w:val="2"/>
        <w:bidi w:val="0"/>
      </w:pPr>
      <w:r>
        <w:rPr>
          <w:lang w:val="en-US" w:eastAsia="zh-CN"/>
        </w:rPr>
        <w:t>习近平总书记关于提高网络舆情应对能力的重要论述</w:t>
      </w:r>
    </w:p>
    <w:p w14:paraId="1352BD17">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网络已成为广大青少年学习生活的重要空间，要提高网络育人能力，扎实做好互联网时代的学校思想政治工作和意识形态工作。</w:t>
      </w:r>
    </w:p>
    <w:p w14:paraId="40CC2B9A">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——2023年5月29日，习近平总书记在二十届中央政治局第五次集体学习时的讲话</w:t>
      </w:r>
    </w:p>
    <w:p w14:paraId="44185358">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党的十八大以来，我</w:t>
      </w:r>
      <w:bookmarkStart w:id="5" w:name="_GoBack"/>
      <w:bookmarkEnd w:id="5"/>
      <w:r>
        <w:rPr>
          <w:rFonts w:hint="eastAsia" w:ascii="仿宋" w:hAnsi="仿宋" w:eastAsia="仿宋" w:cs="仿宋"/>
          <w:b w:val="0"/>
          <w:bCs w:val="0"/>
          <w:snapToGrid w:val="0"/>
          <w:color w:val="000000"/>
          <w:kern w:val="0"/>
          <w:sz w:val="31"/>
          <w:szCs w:val="31"/>
          <w:lang w:val="en-US" w:eastAsia="zh-CN" w:bidi="ar"/>
        </w:rPr>
        <w:t>国网络安全和信息化事业取得重大成就，党对网信工作的领导全面加强，网络空间主流思想舆论巩固壮大，网络综合治理体系基本建成，网络安全保障体系和能力持续提升，网信领域科技自立自强步伐加快，信息化驱动引领作用有效发挥，网络空间法治化程度不断提高，网络空间国际话语权和影响力明显增强，网络强国建设迈出新步伐。</w:t>
      </w:r>
    </w:p>
    <w:p w14:paraId="36C96923">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——2023年7月15日，习近平总书记对网络安全和信息化工作作出的重要指示</w:t>
      </w:r>
    </w:p>
    <w:p w14:paraId="21E17A98">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以新时代中国特色社会主义思想为指导，全面贯彻落实党的二十大精神，深入贯彻党中央关于网络强国的重要思想，切实肩负起举旗帜聚民心、防风险保安全、强治理惠民生、增动能促发展、谋合作图共赢的使命任务，坚持党管互联网，坚持网信为民，坚持走中国特色治网之道，坚持统筹发展和安全，坚持正能量是总要求、管得住是硬道理、用得好是真本事，坚持筑牢国家网络安全屏障，坚持发挥信息化驱动引领作用，坚持依法管网、依法办网、依法上网，坚持推动构建网络空间命运共同体，坚持建设忠诚干净担当的网信工作队伍，大力推动网信事业高质量发展，以网络强国建设新成效为全面建设社会主义现代化国家、全面推进中华民族伟大复兴作出新贡献。</w:t>
      </w:r>
    </w:p>
    <w:p w14:paraId="26128596">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——2023年7月15日，习近平总书记对网络安全和信息化工作作出的重要指示</w:t>
      </w:r>
    </w:p>
    <w:p w14:paraId="203E2901">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要全面贯彻网络强国战略，把数字技术广泛应用于政府管理服务，推动政府数字化、智能化运行，为推进国家治理体系和治理能力现代化提供有力支撑。</w:t>
      </w:r>
    </w:p>
    <w:p w14:paraId="7311051B">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——2022年4月19日，习近平总书记在中央全面深化改革委员会第二十五次会议上的讲话</w:t>
      </w:r>
    </w:p>
    <w:p w14:paraId="7051F60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要做好网络统战工作，走好网络群众路线。</w:t>
      </w:r>
    </w:p>
    <w:p w14:paraId="4FA671C3">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——2022年7月29日至30日，习近平总书记在中央统战工作会议上的讲话</w:t>
      </w:r>
    </w:p>
    <w:p w14:paraId="006A3C22">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加强全媒体传播体系建设，塑造主流舆论新格局。</w:t>
      </w:r>
    </w:p>
    <w:p w14:paraId="4B652C1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——2022年10月，习近平总书记在中国共产党第二十次全国代表大会上的讲话</w:t>
      </w:r>
    </w:p>
    <w:p w14:paraId="589859D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要鼓励创作党史题材的文艺作品特别是影视作品，精心组织党史主题出版物的出版发行，发挥互联网在党史宣传中的重要作用。</w:t>
      </w:r>
    </w:p>
    <w:p w14:paraId="5604F9C1">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——2021年2月20日，习近平总书记在党史学习教育动员大会上的讲话</w:t>
      </w:r>
    </w:p>
    <w:p w14:paraId="685B0055">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深刻认识新形势下加强和改进国际传播工作的重要性和必要性，下大气力加强国际传播能力建设，形成同我国综合国力和国际地位相匹配的国际话语权，为我国改革发展稳定营造有利外部舆论环境，为推动构建人类命运共同体作出积极贡献。</w:t>
      </w:r>
    </w:p>
    <w:p w14:paraId="78EB3625">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——2021年5月31日，习近平总书记在十九届中央政治局第三十次集体学习时的讲话</w:t>
      </w:r>
    </w:p>
    <w:p w14:paraId="28E673EB">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党的十八大以来，党中央高度重视发展数字经济，将其上升为国家战略。党的十八届五中全会提出，实施网络强国战略和国家大数据战略，拓展网络经济空间，促进互联网和经济社会融合发展，支持基于互联网的各类创新。党的十九大提出，推动互联网、大数据、人工智能和实体经济深度融合，建设数字中国、智慧社会。</w:t>
      </w:r>
    </w:p>
    <w:p w14:paraId="7773B06E">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——2021年10月18日，习近平总书记在十九届中央政治局第三十四次集体学习时的讲话</w:t>
      </w:r>
    </w:p>
    <w:p w14:paraId="0CC0849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当前疫情防控形势严峻复杂，一些群众存在焦虑、恐惧心理，宣传舆论工作要加大力度，统筹网上网下、国内国际、大事小事，更好强信心、暖人心、聚民心，更好维护社会大局稳定。</w:t>
      </w:r>
    </w:p>
    <w:p w14:paraId="7601DB1C">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——2020年2月3日，习近平总书记在十九届中央政治局常委会会议研究应对新型冠状病毒肺炎疫情工作时的讲话</w:t>
      </w:r>
    </w:p>
    <w:p w14:paraId="0A7B95BF">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把握主导，壮大网上正能量。要加强舆情跟踪研判，主动发声、正面引导，强化融合传播和交流互动，让正能量始终充盈网络空间。要有针对性地开展精神文明教育，加强对健康理念和传染病防控知识的宣传教育，教育引导广大群众提高文明素质和自我保护能力。要把控好整体舆论，努力营造良好舆论环境。要加强网络媒体管控，推动落实主体责任、主管责任、监管责任，对借机造谣滋事的，要依法打击处理。</w:t>
      </w:r>
    </w:p>
    <w:p w14:paraId="4716025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——2020年2月3日，习近平总书记在十九届中央政治局常委会会议研究应对新型冠状病毒肺炎疫情工作时的讲话</w:t>
      </w:r>
    </w:p>
    <w:p w14:paraId="459C37F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要适应公众获取信息渠道的变化，加快提升主流媒体网上传播能力。</w:t>
      </w:r>
    </w:p>
    <w:p w14:paraId="0C8D4CA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——2020年2月3日，习近平总书记在十九届中央政治局常委会会议研究应对新型冠状病毒肺炎疫情工作时的讲话</w:t>
      </w:r>
    </w:p>
    <w:p w14:paraId="56222534">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我们推动媒体融合发展，是要做大做强主流舆论，巩固全党全国人民团结奋斗的共同思想基础，为实现“两个一百年”奋斗目标、实现中华民族伟大复兴的中国梦提供强大精神力量和舆论支持。</w:t>
      </w:r>
    </w:p>
    <w:p w14:paraId="4E67A4ED">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——2019年1月25日，习近平总书记在十九届中央政治局第十二次集体学习时的讲话</w:t>
      </w:r>
    </w:p>
    <w:p w14:paraId="319005ED">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宣传思想工作要把握大势，做到因势而谋、应势而动、顺势而为。我们要加快推动媒体融合发展，使主流媒体具有强大传播力、引导力、影响力、公信力，形成网上网下同心圆，使全体人民在理想信念、价值理念、道德观念上紧紧团结在一起，让正能量更强劲、主旋律更高昂。</w:t>
      </w:r>
    </w:p>
    <w:p w14:paraId="60232D2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——2019年1月25日，习近平总书记在十九届中央政治局第十二次集体学习时的讲话</w:t>
      </w:r>
    </w:p>
    <w:p w14:paraId="06D3CCA8">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要牢牢把握舆论主动权和主导权，让互联网成为构筑各民族共有精神家园、铸牢中华民族共同体意识的最大增量。</w:t>
      </w:r>
    </w:p>
    <w:p w14:paraId="0DB94896">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——2019年9月27日，习近平总书记在全国民族团结进步表彰大会上的讲话</w:t>
      </w:r>
    </w:p>
    <w:p w14:paraId="41B20CB6">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要加强传播手段和话语方式创新，让党的创新理论“飞入寻常百姓家”。</w:t>
      </w:r>
    </w:p>
    <w:p w14:paraId="14F5DC74">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——2018年8月，习近平总书记在全国宣传思想工作会议上的讲话</w:t>
      </w:r>
    </w:p>
    <w:p w14:paraId="4495B255">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明确网络强国建设的原则要求。我们提出，要坚持创新发展、依法治理、保障安全、兴利除弊、造福人民的原则，坚持创新驱动发展，以信息化培育新动能，用新动能推动新发展。</w:t>
      </w:r>
    </w:p>
    <w:p w14:paraId="5B1677E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——2018年4月20日，习近平总书记在全国网络安全和信息化工作会议上的讲话</w:t>
      </w:r>
    </w:p>
    <w:p w14:paraId="114895B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明确做好网信工作的基本方法。我们认识到，网信工作涉及众多领域，要加强统筹协调、实施综合治理，形成强大工作合力。要把握好安全和发展、自由和秩序、开放和自主、管理和服务的辩证关系，整体推进网络内容建设、网络安全、信息化、网络空间国际治理等各项工作。</w:t>
      </w:r>
    </w:p>
    <w:p w14:paraId="0116F7CF">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——2018年4月20日，习近平总书记在全国网络安全和信息化工作会议上的讲话</w:t>
      </w:r>
    </w:p>
    <w:p w14:paraId="378019D2">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加强互联网内容建设，建立网络综合治理体系，营造清朗的网络空间。</w:t>
      </w:r>
      <w:r>
        <w:rPr>
          <w:rFonts w:hint="eastAsia" w:ascii="仿宋" w:hAnsi="仿宋" w:eastAsia="仿宋" w:cs="仿宋"/>
          <w:b w:val="0"/>
          <w:bCs w:val="0"/>
          <w:snapToGrid w:val="0"/>
          <w:color w:val="000000"/>
          <w:kern w:val="0"/>
          <w:sz w:val="31"/>
          <w:szCs w:val="31"/>
          <w:lang w:val="en-US" w:eastAsia="zh-CN" w:bidi="ar"/>
        </w:rPr>
        <w:br w:type="textWrapping"/>
      </w:r>
    </w:p>
    <w:p w14:paraId="26041F77">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——2017年10月18日，习近平总书记在中国共产党第十九次全国代表大会上的讲话</w:t>
      </w:r>
    </w:p>
    <w:p w14:paraId="40F1F753">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坚持正确舆论导向，高度重视传播手段建设和创新，提高新闻舆论传播力、引导力、影响力、公信力。</w:t>
      </w:r>
    </w:p>
    <w:p w14:paraId="3FB10946">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——2017年10月18日，习近平总书记在中国共产党第十九次全国代表大会上的讲话</w:t>
      </w:r>
    </w:p>
    <w:p w14:paraId="4723DD76">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要组织开展集中宣讲活动，推动党的十九大精神进企业、进农村、进机关、进校园、进社区、进军营、进网站。领导干部要带头学、带头讲、带头干，把党的十九大精神讲清楚、讲明白，让老百姓听得懂、能领会、可落实，推动党的理论创新成果走近群众，凝聚党心民心、扩大社会共识。</w:t>
      </w:r>
    </w:p>
    <w:p w14:paraId="5F234417">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——2017年10月27日，习近平总书记在十九届中央政治局会议上的讲话</w:t>
      </w:r>
    </w:p>
    <w:p w14:paraId="0DE036BD">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党的新闻舆论工作是党的一项重要工作，是治国理政、定国安邦的大事。切实提高党的新闻舆论传播力、引导力、影响力、公信力。</w:t>
      </w:r>
    </w:p>
    <w:p w14:paraId="57D84DBE">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——2016年2月19日，习近平总书记在党的新闻舆论工作座谈会上的讲话</w:t>
      </w:r>
    </w:p>
    <w:p w14:paraId="70AFBC92">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舆论导向正确是党和人民之福，舆论导向错误是党和人民之祸。好的舆论可以成为发展的“推进器”、民意的“晴雨表”、社会的“黏合剂”、道德的“风向标”，不好的舆论可以成为民众的“迷魂汤”、社会的“分离器”、杀人的“软刀子”、动乱的“催化剂”。</w:t>
      </w:r>
    </w:p>
    <w:p w14:paraId="265B914C">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——2016年2月19日，习近平总书记在党的新闻舆论工作座谈会上的讲话</w:t>
      </w:r>
    </w:p>
    <w:p w14:paraId="57FECB3B">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坚持党性原则，最根本的是坚持党对新闻舆论工作的领导。党和政府主办的媒体是党和政府的宣传阵地，必须姓党，必须抓在党的手里，必须成为党和人民的喉舌，“党报党刊一定要无条件地宣传党的主张”。无论时代如何发展、媒体格局如何变化，党管媒体的原则和制度不能变。</w:t>
      </w:r>
    </w:p>
    <w:p w14:paraId="2308E415">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——2016年2月19日，习近平总书记在党的新闻舆论工作座谈会上的讲话</w:t>
      </w:r>
    </w:p>
    <w:p w14:paraId="3F648644">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我们坚持正确导向、提高引导能力，牢牢掌握意识形态工作领导权和主导权，开展舆论引导和舆论斗争。研究制定加强意识形态工作的实施方案，出台党委（党组）意识形态工作责任制实施办法，要求各级党委（党组）对意识形态工作负总责，加强对各类宣传思想文化阵地的管理。出台加强和改进新形势下高校宣传思想工作的意见，壮大高校主流思想舆论，推动中国特色社会主义理论体系进教材进课堂进头脑。加大网上突出问题治理力度，集中整治网络政治谣言，查处危害意识形态安全和文化安全的典型案件。</w:t>
      </w:r>
      <w:r>
        <w:rPr>
          <w:rStyle w:val="10"/>
          <w:rFonts w:hint="eastAsia" w:ascii="仿宋" w:hAnsi="仿宋" w:eastAsia="仿宋" w:cs="仿宋"/>
          <w:b w:val="0"/>
          <w:bCs w:val="0"/>
          <w:snapToGrid w:val="0"/>
          <w:color w:val="000000"/>
          <w:kern w:val="0"/>
          <w:sz w:val="31"/>
          <w:szCs w:val="31"/>
          <w:lang w:val="en-US" w:eastAsia="zh-CN" w:bidi="ar"/>
        </w:rPr>
        <w:t>—</w:t>
      </w:r>
    </w:p>
    <w:p w14:paraId="1B313671">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—2015年10月26日，习近平总书记在十八届五中全会第一次全体会议上关于中央政治局工作的讲话</w:t>
      </w:r>
      <w:r>
        <w:rPr>
          <w:rFonts w:hint="eastAsia" w:ascii="仿宋" w:hAnsi="仿宋" w:eastAsia="仿宋" w:cs="仿宋"/>
          <w:b w:val="0"/>
          <w:bCs w:val="0"/>
          <w:snapToGrid w:val="0"/>
          <w:color w:val="000000"/>
          <w:kern w:val="0"/>
          <w:sz w:val="31"/>
          <w:szCs w:val="31"/>
          <w:lang w:val="en-US" w:eastAsia="zh-CN" w:bidi="ar"/>
        </w:rPr>
        <w:t>历史和现实都警示我们，思想舆论阵地一旦被突破，其他防线就很难守得住。在意识形态领域斗争上，我们没有任何妥协、退让的余地，必须取得全胜。</w:t>
      </w:r>
    </w:p>
    <w:p w14:paraId="202E920C">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——2015年12月25日，习近平总书记在视察解放军报社时的讲话</w:t>
      </w:r>
      <w:r>
        <w:rPr>
          <w:rFonts w:hint="eastAsia" w:ascii="仿宋" w:hAnsi="仿宋" w:eastAsia="仿宋" w:cs="仿宋"/>
          <w:b w:val="0"/>
          <w:bCs w:val="0"/>
          <w:snapToGrid w:val="0"/>
          <w:color w:val="000000"/>
          <w:kern w:val="0"/>
          <w:sz w:val="31"/>
          <w:szCs w:val="31"/>
          <w:lang w:val="en-US" w:eastAsia="zh-CN" w:bidi="ar"/>
        </w:rPr>
        <w:t>对新闻媒体来说，内容创新、形式创新、手段创新都重要，但内容创新是根本的。要多深入基层、深入一线、深入官兵，了解第一手材料。要善于观察，在众多材料中发现好材料，找到反映时代精神、反映官兵面貌、能够引起广泛共鸣的材料。要善于思考，深入发掘好材料的内涵，梳理和阐发好材料中蕴含的隽永的精神和深刻的道理，运用丰富的新闻语言、形式、方法、技巧创作出精品力作来。</w:t>
      </w:r>
    </w:p>
    <w:p w14:paraId="505FAA97">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——2015年12月25日，习近平总书记在视察解放军报社时的讲话</w:t>
      </w:r>
      <w:r>
        <w:rPr>
          <w:rFonts w:hint="eastAsia" w:ascii="仿宋" w:hAnsi="仿宋" w:eastAsia="仿宋" w:cs="仿宋"/>
          <w:b w:val="0"/>
          <w:bCs w:val="0"/>
          <w:snapToGrid w:val="0"/>
          <w:color w:val="000000"/>
          <w:kern w:val="0"/>
          <w:sz w:val="31"/>
          <w:szCs w:val="31"/>
          <w:lang w:val="en-US" w:eastAsia="zh-CN" w:bidi="ar"/>
        </w:rPr>
        <w:t>做好网上舆论工作是一项长期任务，要创新改进网上宣传，运用网络传播规律，弘扬主旋律，激发正能量，大力培育和践行社会主义核心价值观，把握好网上舆论引导的时、度、效，使网络空间清朗起来。</w:t>
      </w:r>
    </w:p>
    <w:p w14:paraId="753F0562">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——2014年2月27日，习近平总书记在中央网络安全和信息化领导小组第一次会议上的讲话</w:t>
      </w:r>
      <w:r>
        <w:rPr>
          <w:rFonts w:hint="eastAsia" w:ascii="仿宋" w:hAnsi="仿宋" w:eastAsia="仿宋" w:cs="仿宋"/>
          <w:b w:val="0"/>
          <w:bCs w:val="0"/>
          <w:snapToGrid w:val="0"/>
          <w:color w:val="000000"/>
          <w:kern w:val="0"/>
          <w:sz w:val="31"/>
          <w:szCs w:val="31"/>
          <w:lang w:val="en-US" w:eastAsia="zh-CN" w:bidi="ar"/>
        </w:rPr>
        <w:t>意识形态关乎旗帜、关乎道路、关乎国家政治安全。各级党委和宣传思想部门、组织部门、教育部门要加强领导和管理，党报党刊党网、党政干部院校、大专院校要强化政治意识、责任意识，在重大问题上与党中央保持高度一致，绝不允许与中央唱反调，绝不允许吃共产党的饭、砸共产党的锅。要高度重视苗头性、倾向性问题，打好主动仗，防患于未然。要弘扬主旋律，加强正面引导，用中国特色社会主义理论体系引导舆论，用社会主义核心价值观凝聚人心。</w:t>
      </w:r>
    </w:p>
    <w:p w14:paraId="2F761177">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Style w:val="10"/>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——2014年10月5日，选自习近平总书记《意识形态关乎旗帜关乎道路关乎国家政治安全》</w:t>
      </w:r>
    </w:p>
    <w:p w14:paraId="51A00847">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Fonts w:hint="eastAsia" w:ascii="仿宋" w:hAnsi="仿宋" w:eastAsia="仿宋" w:cs="仿宋"/>
          <w:b w:val="0"/>
          <w:bCs w:val="0"/>
          <w:snapToGrid w:val="0"/>
          <w:color w:val="000000"/>
          <w:kern w:val="0"/>
          <w:sz w:val="31"/>
          <w:szCs w:val="31"/>
          <w:lang w:val="en-US" w:eastAsia="zh-CN" w:bidi="ar"/>
        </w:rPr>
        <w:t>客观地讲，国际舆论格局依然是西强我弱，但这个格局不是不可改变、不可扭转的，关键看我们如何做工作。我们国家发展成就那么大、发展势头那么好，我们国家在世界上做了那么多好事，这是做好国际舆论引导工作的最大本钱。我们有本事做好中国的事情，还没有本事讲好中国的故事？我们应该有这个信心！我们要因时而动、顺势而为，把思想舆论工作大大向前推进一步。</w:t>
      </w:r>
    </w:p>
    <w:p w14:paraId="2F3E5DD1">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——2014年10月23日，选自习近平总书记《当前工作中需要注意的几个问题》</w:t>
      </w:r>
      <w:r>
        <w:rPr>
          <w:rFonts w:hint="eastAsia" w:ascii="仿宋" w:hAnsi="仿宋" w:eastAsia="仿宋" w:cs="仿宋"/>
          <w:b w:val="0"/>
          <w:bCs w:val="0"/>
          <w:snapToGrid w:val="0"/>
          <w:color w:val="000000"/>
          <w:kern w:val="0"/>
          <w:sz w:val="31"/>
          <w:szCs w:val="31"/>
          <w:lang w:val="en-US" w:eastAsia="zh-CN" w:bidi="ar"/>
        </w:rPr>
        <w:t>要坚持党管媒体原则不动摇，坚持政治家办报、办刊、办台、办新闻网站，加强马克思主义新闻观教育。宣传思想工作者要增强党的意识，尽职尽责为党和人民事业服务。坚持什么、反对什么，说什么话、做什么事，都要符合党的要求，过得硬、靠得住，真正做到“千磨万击还坚劲，任尔东西南北风”。</w:t>
      </w:r>
    </w:p>
    <w:p w14:paraId="1B122718">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——2013年8月19日，习近平总书记在全国宣传思想工作会议上的讲话</w:t>
      </w:r>
      <w:r>
        <w:rPr>
          <w:rFonts w:hint="eastAsia" w:ascii="仿宋" w:hAnsi="仿宋" w:eastAsia="仿宋" w:cs="仿宋"/>
          <w:b w:val="0"/>
          <w:bCs w:val="0"/>
          <w:snapToGrid w:val="0"/>
          <w:color w:val="000000"/>
          <w:kern w:val="0"/>
          <w:sz w:val="31"/>
          <w:szCs w:val="31"/>
          <w:lang w:val="en-US" w:eastAsia="zh-CN" w:bidi="ar"/>
        </w:rPr>
        <w:t>要树立以人民为中心的工作导向，把服务群众同教育引导群众结合起来，把满足需求同提高素养结合起来，多宣传报道人民群众的伟大奋斗和火热生活，多宣传报道人民群众中涌现出来的先进典型和感人事迹，丰富人民精神世界，增强人民精神力量，满足人民精神需求。要坚决克服有些宣传报道脱离生活、不接地气、同群众贴得不够紧的问题，坚决克服一味迎合市场带来的低俗化现象。</w:t>
      </w:r>
    </w:p>
    <w:p w14:paraId="1373755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napToGrid w:val="0"/>
          <w:color w:val="000000"/>
          <w:kern w:val="0"/>
          <w:sz w:val="31"/>
          <w:szCs w:val="31"/>
          <w:lang w:val="en-US" w:eastAsia="zh-CN" w:bidi="ar"/>
        </w:rPr>
      </w:pPr>
      <w:r>
        <w:rPr>
          <w:rStyle w:val="10"/>
          <w:rFonts w:hint="eastAsia" w:ascii="仿宋" w:hAnsi="仿宋" w:eastAsia="仿宋" w:cs="仿宋"/>
          <w:b w:val="0"/>
          <w:bCs w:val="0"/>
          <w:snapToGrid w:val="0"/>
          <w:color w:val="000000"/>
          <w:kern w:val="0"/>
          <w:sz w:val="31"/>
          <w:szCs w:val="31"/>
          <w:lang w:val="en-US" w:eastAsia="zh-CN" w:bidi="ar"/>
        </w:rPr>
        <w:t>——2013年8月19日，习近平总书记在全国宣传思想工作会议上的讲话</w:t>
      </w:r>
      <w:r>
        <w:rPr>
          <w:rFonts w:hint="eastAsia" w:ascii="仿宋" w:hAnsi="仿宋" w:eastAsia="仿宋" w:cs="仿宋"/>
          <w:b w:val="0"/>
          <w:bCs w:val="0"/>
          <w:snapToGrid w:val="0"/>
          <w:color w:val="000000"/>
          <w:kern w:val="0"/>
          <w:sz w:val="31"/>
          <w:szCs w:val="31"/>
          <w:lang w:val="en-US" w:eastAsia="zh-CN" w:bidi="ar"/>
        </w:rPr>
        <w:t>归结起来，坚持党性和人民性相统一，就是要坚持讲政治，把握正确导向，把体现党的主张和反映人民心声统一起来。只有坚持党性、站在党的立场上，才能更好、更全面反映人民愿望。无论是理论研究、宣传报道，还是文艺创作、思想教育，都要把坚持正确导向摆在首位，始终绷紧导向这根弦，讲导向不含糊、抓导向不放松。</w:t>
      </w:r>
    </w:p>
    <w:p w14:paraId="504EAFB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620" w:firstLineChars="200"/>
        <w:jc w:val="left"/>
        <w:textAlignment w:val="baseline"/>
        <w:rPr>
          <w:rFonts w:hint="eastAsia" w:ascii="仿宋" w:hAnsi="仿宋" w:eastAsia="仿宋" w:cs="仿宋"/>
          <w:b w:val="0"/>
          <w:bCs w:val="0"/>
          <w:sz w:val="31"/>
          <w:szCs w:val="31"/>
          <w:lang w:val="en-US" w:eastAsia="zh-CN"/>
        </w:rPr>
      </w:pPr>
      <w:r>
        <w:rPr>
          <w:rStyle w:val="10"/>
          <w:rFonts w:hint="eastAsia" w:ascii="仿宋" w:hAnsi="仿宋" w:eastAsia="仿宋" w:cs="仿宋"/>
          <w:b w:val="0"/>
          <w:bCs w:val="0"/>
          <w:snapToGrid w:val="0"/>
          <w:color w:val="000000"/>
          <w:kern w:val="0"/>
          <w:sz w:val="31"/>
          <w:szCs w:val="31"/>
          <w:lang w:val="en-US" w:eastAsia="zh-CN" w:bidi="ar"/>
        </w:rPr>
        <w:t>——2013年8月19日，习近平总书记在全国宣传思想工作会议上的讲话</w:t>
      </w:r>
    </w:p>
    <w:sectPr>
      <w:footerReference r:id="rId5"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7223C8"/>
    <w:rsid w:val="10243681"/>
    <w:rsid w:val="12BC4337"/>
    <w:rsid w:val="155F79D7"/>
    <w:rsid w:val="2CAD16BE"/>
    <w:rsid w:val="2D650F89"/>
    <w:rsid w:val="30CA4CB3"/>
    <w:rsid w:val="32DE7F22"/>
    <w:rsid w:val="33052B82"/>
    <w:rsid w:val="3B1C4467"/>
    <w:rsid w:val="44A6072E"/>
    <w:rsid w:val="453935BB"/>
    <w:rsid w:val="4CE416F5"/>
    <w:rsid w:val="4DC07F2D"/>
    <w:rsid w:val="592D1F39"/>
    <w:rsid w:val="5C61531C"/>
    <w:rsid w:val="5F62370B"/>
    <w:rsid w:val="62004FA2"/>
    <w:rsid w:val="64A96A2B"/>
    <w:rsid w:val="6DBA0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8699</Words>
  <Characters>8879</Characters>
  <TotalTime>25</TotalTime>
  <ScaleCrop>false</ScaleCrop>
  <LinksUpToDate>false</LinksUpToDate>
  <CharactersWithSpaces>8897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2025-12-03T08:10:05Z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2052-12.1.0.23542</vt:lpwstr>
  </property>
  <property fmtid="{D5CDD505-2E9C-101B-9397-08002B2CF9AE}" pid="6" name="ICV">
    <vt:lpwstr>DB051BD5B87A458E9A7F3B7E7772E67A_13</vt:lpwstr>
  </property>
</Properties>
</file>