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44"/>
          <w:szCs w:val="32"/>
        </w:rPr>
      </w:pPr>
      <w:r>
        <w:rPr>
          <w:rFonts w:ascii="黑体" w:hAnsi="黑体" w:eastAsia="黑体"/>
          <w:sz w:val="44"/>
          <w:szCs w:val="32"/>
        </w:rPr>
        <w:t>202</w:t>
      </w:r>
      <w:r>
        <w:rPr>
          <w:rFonts w:hint="eastAsia" w:ascii="黑体" w:hAnsi="黑体" w:eastAsia="黑体"/>
          <w:sz w:val="44"/>
          <w:szCs w:val="32"/>
          <w:lang w:val="en-US" w:eastAsia="zh-CN"/>
        </w:rPr>
        <w:t>3</w:t>
      </w:r>
      <w:r>
        <w:rPr>
          <w:rFonts w:ascii="黑体" w:hAnsi="黑体" w:eastAsia="黑体"/>
          <w:sz w:val="44"/>
          <w:szCs w:val="32"/>
        </w:rPr>
        <w:t>年河北省高校</w:t>
      </w:r>
      <w:r>
        <w:rPr>
          <w:rFonts w:hint="eastAsia" w:ascii="黑体" w:hAnsi="黑体" w:eastAsia="黑体"/>
          <w:sz w:val="44"/>
          <w:szCs w:val="32"/>
        </w:rPr>
        <w:t>新生入学</w:t>
      </w:r>
      <w:r>
        <w:rPr>
          <w:rFonts w:ascii="黑体" w:hAnsi="黑体" w:eastAsia="黑体"/>
          <w:sz w:val="44"/>
          <w:szCs w:val="32"/>
        </w:rPr>
        <w:t>教育微课作品</w:t>
      </w:r>
      <w:r>
        <w:rPr>
          <w:rFonts w:hint="eastAsia" w:ascii="黑体" w:hAnsi="黑体" w:eastAsia="黑体"/>
          <w:sz w:val="44"/>
          <w:szCs w:val="32"/>
        </w:rPr>
        <w:t>汇总表</w:t>
      </w:r>
    </w:p>
    <w:p>
      <w:pPr>
        <w:spacing w:line="240" w:lineRule="exact"/>
        <w:ind w:firstLine="790" w:firstLineChars="246"/>
        <w:rPr>
          <w:rFonts w:ascii="仿宋_GB2312" w:eastAsia="仿宋_GB2312"/>
          <w:b/>
          <w:sz w:val="32"/>
          <w:szCs w:val="32"/>
        </w:rPr>
      </w:pPr>
    </w:p>
    <w:p>
      <w:pPr>
        <w:spacing w:before="312" w:beforeLines="100" w:after="312" w:afterLines="100" w:line="360" w:lineRule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单位名称：（加盖公章）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648"/>
        <w:gridCol w:w="1513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71" w:type="dxa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32"/>
              </w:rPr>
              <w:t>序号</w:t>
            </w:r>
          </w:p>
        </w:tc>
        <w:tc>
          <w:tcPr>
            <w:tcW w:w="8648" w:type="dxa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32"/>
              </w:rPr>
              <w:t>课程主题</w:t>
            </w:r>
          </w:p>
        </w:tc>
        <w:tc>
          <w:tcPr>
            <w:tcW w:w="1513" w:type="dxa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32"/>
              </w:rPr>
              <w:t>课程模块</w:t>
            </w:r>
          </w:p>
        </w:tc>
        <w:tc>
          <w:tcPr>
            <w:tcW w:w="2516" w:type="dxa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32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1</w:t>
            </w:r>
          </w:p>
        </w:tc>
        <w:tc>
          <w:tcPr>
            <w:tcW w:w="8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2</w:t>
            </w:r>
          </w:p>
        </w:tc>
        <w:tc>
          <w:tcPr>
            <w:tcW w:w="8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2"/>
              </w:rPr>
              <w:t>3</w:t>
            </w:r>
          </w:p>
        </w:tc>
        <w:tc>
          <w:tcPr>
            <w:tcW w:w="8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32"/>
              </w:rPr>
            </w:pPr>
          </w:p>
        </w:tc>
      </w:tr>
    </w:tbl>
    <w:p>
      <w:pPr>
        <w:pStyle w:val="2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bCs/>
          <w:sz w:val="28"/>
        </w:rPr>
        <w:t>（备注：1.课程模块：理想信念、国防安全、学业适应、心理健康、职业规划、人际社交、其它。2.每高校不超过</w:t>
      </w:r>
      <w:r>
        <w:rPr>
          <w:rFonts w:ascii="宋体" w:hAnsi="宋体" w:eastAsia="宋体"/>
          <w:bCs/>
          <w:sz w:val="28"/>
        </w:rPr>
        <w:t>5</w:t>
      </w:r>
      <w:r>
        <w:rPr>
          <w:rFonts w:hint="eastAsia" w:ascii="宋体" w:hAnsi="宋体" w:eastAsia="宋体"/>
          <w:bCs/>
          <w:sz w:val="28"/>
        </w:rPr>
        <w:t>项作品。）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F049E8"/>
    <w:rsid w:val="003F21B5"/>
    <w:rsid w:val="0054744D"/>
    <w:rsid w:val="008922E7"/>
    <w:rsid w:val="00A17C59"/>
    <w:rsid w:val="00CF2212"/>
    <w:rsid w:val="00D90736"/>
    <w:rsid w:val="00DB692C"/>
    <w:rsid w:val="00E730CC"/>
    <w:rsid w:val="00F049E8"/>
    <w:rsid w:val="5F3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4</TotalTime>
  <ScaleCrop>false</ScaleCrop>
  <LinksUpToDate>false</LinksUpToDate>
  <CharactersWithSpaces>145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2020-07-29T11:50:00Z</dcterms:created>
  <dc:creator>周 剑锋</dc:creator>
  <cp:lastModifiedBy>曹泽众</cp:lastModifiedBy>
  <dcterms:modified xsi:type="dcterms:W3CDTF">2023-08-02T08:48:54Z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AC414A0560AF4A08BE8BE329ACFC3DF9_12</vt:lpwstr>
  </property>
</Properties>
</file>